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55E2410B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F34440">
        <w:rPr>
          <w:rFonts w:ascii="Arial" w:hAnsi="Arial" w:cs="Arial"/>
        </w:rPr>
        <w:t>marzo 2024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10E4CFA7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………..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F34440">
        <w:rPr>
          <w:rFonts w:ascii="Arial" w:hAnsi="Arial" w:cs="Arial"/>
          <w:b/>
        </w:rPr>
        <w:t>1’</w:t>
      </w:r>
      <w:r w:rsidR="00CC7B94">
        <w:rPr>
          <w:rFonts w:ascii="Arial" w:hAnsi="Arial" w:cs="Arial"/>
          <w:b/>
        </w:rPr>
        <w:t>2</w:t>
      </w:r>
      <w:r w:rsidR="00F34440">
        <w:rPr>
          <w:rFonts w:ascii="Arial" w:hAnsi="Arial" w:cs="Arial"/>
          <w:b/>
        </w:rPr>
        <w:t>00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30F37FF7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r w:rsidR="00605B56">
        <w:rPr>
          <w:rFonts w:ascii="Arial" w:hAnsi="Arial" w:cs="Arial"/>
        </w:rPr>
        <w:t>3</w:t>
      </w:r>
      <w:r w:rsidR="00F34440">
        <w:rPr>
          <w:rFonts w:ascii="Arial" w:hAnsi="Arial" w:cs="Arial"/>
        </w:rPr>
        <w:t>0</w:t>
      </w:r>
      <w:r w:rsidR="00D82ECF">
        <w:rPr>
          <w:rFonts w:ascii="Arial" w:hAnsi="Arial" w:cs="Arial"/>
        </w:rPr>
        <w:t>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–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4F19C9DA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605B56">
        <w:rPr>
          <w:rFonts w:ascii="Arial" w:hAnsi="Arial" w:cs="Arial"/>
        </w:rPr>
        <w:t>3</w:t>
      </w:r>
      <w:r w:rsidR="00CC7B94">
        <w:rPr>
          <w:rFonts w:ascii="Arial" w:hAnsi="Arial" w:cs="Arial"/>
        </w:rPr>
        <w:t>00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3A9AFE70" w:rsidR="00E4216B" w:rsidRDefault="00E4216B" w:rsidP="00E4216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3. rata Fr. </w:t>
      </w:r>
      <w:r w:rsidR="00605B56">
        <w:rPr>
          <w:rFonts w:ascii="Arial" w:hAnsi="Arial" w:cs="Arial"/>
        </w:rPr>
        <w:t>3</w:t>
      </w:r>
      <w:r w:rsidR="00CC7B9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</w:t>
      </w:r>
      <w:r w:rsidR="00605B56" w:rsidRPr="00397292">
        <w:rPr>
          <w:rFonts w:ascii="Arial" w:hAnsi="Arial" w:cs="Arial"/>
          <w:b/>
          <w:color w:val="000000" w:themeColor="text1"/>
        </w:rPr>
        <w:t>R</w:t>
      </w:r>
      <w:r w:rsidRPr="00397292">
        <w:rPr>
          <w:rFonts w:ascii="Arial" w:hAnsi="Arial" w:cs="Arial"/>
          <w:b/>
          <w:color w:val="000000" w:themeColor="text1"/>
        </w:rPr>
        <w:t>ata</w:t>
      </w:r>
    </w:p>
    <w:p w14:paraId="7BB5B221" w14:textId="77777777" w:rsidR="00605B56" w:rsidRDefault="00605B56" w:rsidP="00605B56">
      <w:pPr>
        <w:rPr>
          <w:rFonts w:ascii="Arial" w:hAnsi="Arial" w:cs="Arial"/>
        </w:rPr>
      </w:pPr>
    </w:p>
    <w:p w14:paraId="047F87BD" w14:textId="57C58F45" w:rsidR="00605B56" w:rsidRDefault="00605B56" w:rsidP="00605B5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rata Fr.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00.– </w:t>
      </w:r>
      <w:r>
        <w:rPr>
          <w:rFonts w:ascii="Arial" w:hAnsi="Arial" w:cs="Arial"/>
          <w:b/>
          <w:color w:val="000000" w:themeColor="text1"/>
        </w:rPr>
        <w:t xml:space="preserve">a 30 giorni dalla </w:t>
      </w:r>
      <w:r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/>
          <w:color w:val="000000" w:themeColor="text1"/>
        </w:rPr>
        <w:t>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53DF1DC5" w14:textId="3185FE36" w:rsidR="000C0B56" w:rsidRDefault="000C0B56" w:rsidP="0015065E">
      <w:pPr>
        <w:rPr>
          <w:rFonts w:ascii="Arial" w:hAnsi="Arial" w:cs="Arial"/>
        </w:rPr>
      </w:pP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60543D"/>
    <w:rsid w:val="00605B56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43C9"/>
    <w:rsid w:val="007C1779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C7B94"/>
    <w:rsid w:val="00CE3662"/>
    <w:rsid w:val="00D244AA"/>
    <w:rsid w:val="00D35D37"/>
    <w:rsid w:val="00D51266"/>
    <w:rsid w:val="00D55392"/>
    <w:rsid w:val="00D82ECF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34440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10</cp:revision>
  <cp:lastPrinted>2022-10-11T08:26:00Z</cp:lastPrinted>
  <dcterms:created xsi:type="dcterms:W3CDTF">2023-01-16T07:50:00Z</dcterms:created>
  <dcterms:modified xsi:type="dcterms:W3CDTF">2024-05-14T13:30:00Z</dcterms:modified>
</cp:coreProperties>
</file>