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8AC4B" w14:textId="449C0484" w:rsidR="00FF1204" w:rsidRDefault="00FF1204" w:rsidP="00A66706">
      <w:pPr>
        <w:jc w:val="center"/>
        <w:rPr>
          <w:b/>
          <w:bCs/>
          <w:sz w:val="32"/>
          <w:szCs w:val="32"/>
        </w:rPr>
      </w:pPr>
      <w:r>
        <w:rPr>
          <w:b/>
          <w:bCs/>
          <w:noProof/>
          <w:sz w:val="32"/>
          <w:szCs w:val="32"/>
        </w:rPr>
        <w:drawing>
          <wp:anchor distT="0" distB="0" distL="114300" distR="114300" simplePos="0" relativeHeight="251658240" behindDoc="1" locked="0" layoutInCell="1" allowOverlap="1" wp14:anchorId="30661CD6" wp14:editId="4EAB5E76">
            <wp:simplePos x="0" y="0"/>
            <wp:positionH relativeFrom="column">
              <wp:posOffset>1642110</wp:posOffset>
            </wp:positionH>
            <wp:positionV relativeFrom="paragraph">
              <wp:posOffset>-3810</wp:posOffset>
            </wp:positionV>
            <wp:extent cx="2833200" cy="2829600"/>
            <wp:effectExtent l="0" t="0" r="0" b="2540"/>
            <wp:wrapNone/>
            <wp:docPr id="1" name="Immagine 1" descr="Immagine che contiene Elementi grafici, Carattere, test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Elementi grafici, Carattere, testo, logo&#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33200" cy="2829600"/>
                    </a:xfrm>
                    <a:prstGeom prst="rect">
                      <a:avLst/>
                    </a:prstGeom>
                  </pic:spPr>
                </pic:pic>
              </a:graphicData>
            </a:graphic>
            <wp14:sizeRelH relativeFrom="margin">
              <wp14:pctWidth>0</wp14:pctWidth>
            </wp14:sizeRelH>
            <wp14:sizeRelV relativeFrom="margin">
              <wp14:pctHeight>0</wp14:pctHeight>
            </wp14:sizeRelV>
          </wp:anchor>
        </w:drawing>
      </w:r>
    </w:p>
    <w:p w14:paraId="342A052F" w14:textId="77777777" w:rsidR="00FF1204" w:rsidRDefault="00FF1204" w:rsidP="00A66706">
      <w:pPr>
        <w:jc w:val="center"/>
        <w:rPr>
          <w:b/>
          <w:bCs/>
          <w:sz w:val="32"/>
          <w:szCs w:val="32"/>
        </w:rPr>
      </w:pPr>
    </w:p>
    <w:p w14:paraId="17980A39" w14:textId="77777777" w:rsidR="00FF1204" w:rsidRDefault="00FF1204" w:rsidP="00A66706">
      <w:pPr>
        <w:jc w:val="center"/>
        <w:rPr>
          <w:b/>
          <w:bCs/>
          <w:sz w:val="32"/>
          <w:szCs w:val="32"/>
        </w:rPr>
      </w:pPr>
    </w:p>
    <w:p w14:paraId="54C13CBF" w14:textId="1F53B0BB" w:rsidR="00FF1204" w:rsidRDefault="00FF1204" w:rsidP="00A66706">
      <w:pPr>
        <w:jc w:val="center"/>
        <w:rPr>
          <w:b/>
          <w:bCs/>
          <w:sz w:val="32"/>
          <w:szCs w:val="32"/>
        </w:rPr>
      </w:pPr>
    </w:p>
    <w:p w14:paraId="68AFC3EF" w14:textId="39FC8509" w:rsidR="00FF1204" w:rsidRDefault="00FF1204" w:rsidP="00A66706">
      <w:pPr>
        <w:jc w:val="center"/>
        <w:rPr>
          <w:b/>
          <w:bCs/>
          <w:sz w:val="32"/>
          <w:szCs w:val="32"/>
        </w:rPr>
      </w:pPr>
    </w:p>
    <w:p w14:paraId="2788829D" w14:textId="3B077A6E" w:rsidR="00FF1204" w:rsidRDefault="00FF1204" w:rsidP="00A66706">
      <w:pPr>
        <w:jc w:val="center"/>
        <w:rPr>
          <w:b/>
          <w:bCs/>
          <w:sz w:val="32"/>
          <w:szCs w:val="32"/>
        </w:rPr>
      </w:pPr>
    </w:p>
    <w:p w14:paraId="28F0AD0C" w14:textId="342B6C18" w:rsidR="00FF1204" w:rsidRDefault="00FF1204" w:rsidP="00A66706">
      <w:pPr>
        <w:jc w:val="center"/>
        <w:rPr>
          <w:b/>
          <w:bCs/>
          <w:sz w:val="32"/>
          <w:szCs w:val="32"/>
        </w:rPr>
      </w:pPr>
    </w:p>
    <w:p w14:paraId="00DE9A2E" w14:textId="76CD98CB" w:rsidR="00FF1204" w:rsidRDefault="00FF1204" w:rsidP="00A66706">
      <w:pPr>
        <w:jc w:val="center"/>
        <w:rPr>
          <w:b/>
          <w:bCs/>
          <w:sz w:val="32"/>
          <w:szCs w:val="32"/>
        </w:rPr>
      </w:pPr>
    </w:p>
    <w:p w14:paraId="486BABE4" w14:textId="77777777" w:rsidR="00FF1204" w:rsidRDefault="00FF1204" w:rsidP="00A66706">
      <w:pPr>
        <w:jc w:val="center"/>
        <w:rPr>
          <w:b/>
          <w:bCs/>
          <w:sz w:val="32"/>
          <w:szCs w:val="32"/>
        </w:rPr>
      </w:pPr>
    </w:p>
    <w:p w14:paraId="400338A9" w14:textId="3ECCE02F" w:rsidR="00A66706" w:rsidRPr="00A66706" w:rsidRDefault="00A66706" w:rsidP="00A66706">
      <w:pPr>
        <w:jc w:val="center"/>
        <w:rPr>
          <w:b/>
          <w:bCs/>
          <w:sz w:val="32"/>
          <w:szCs w:val="32"/>
        </w:rPr>
      </w:pPr>
      <w:r w:rsidRPr="00A66706">
        <w:rPr>
          <w:b/>
          <w:bCs/>
          <w:sz w:val="32"/>
          <w:szCs w:val="32"/>
        </w:rPr>
        <w:t xml:space="preserve">CARTA DEI PRINCIPI </w:t>
      </w:r>
    </w:p>
    <w:p w14:paraId="563B5705" w14:textId="77777777" w:rsidR="00A66706" w:rsidRDefault="00A66706" w:rsidP="00A66706"/>
    <w:p w14:paraId="43CA0481" w14:textId="77777777" w:rsidR="00A66706" w:rsidRDefault="00A66706" w:rsidP="00A66706"/>
    <w:p w14:paraId="6BDBCE7E" w14:textId="77777777" w:rsidR="00FF1204" w:rsidRDefault="00FF1204" w:rsidP="00A66706"/>
    <w:p w14:paraId="56A19425" w14:textId="4C4E1DD8" w:rsidR="00A66706" w:rsidRDefault="00A66706" w:rsidP="00FF1204">
      <w:pPr>
        <w:pStyle w:val="Paragrafoelenco"/>
        <w:numPr>
          <w:ilvl w:val="0"/>
          <w:numId w:val="1"/>
        </w:numPr>
        <w:jc w:val="both"/>
      </w:pPr>
      <w:r>
        <w:t xml:space="preserve">Il bisogno di sapere: gli adulti sentono l'esigenza di sapere perché occorra apprendere qualcosa. Conoscere e valutare ivantaggi e la motivazione ad apprendere del partecipante all'evento formativo, secondo li quale che si iscrive a un corso ha bisogno di sapere con chiarezza li "cosa" apprenderà e li "come" apprenderà ma soprattutto il </w:t>
      </w:r>
    </w:p>
    <w:p w14:paraId="0FBD26BC" w14:textId="77777777" w:rsidR="00A66706" w:rsidRDefault="00A66706" w:rsidP="00FF1204">
      <w:pPr>
        <w:pStyle w:val="Paragrafoelenco"/>
        <w:jc w:val="both"/>
      </w:pPr>
      <w:r>
        <w:t xml:space="preserve">"perché" </w:t>
      </w:r>
    </w:p>
    <w:p w14:paraId="3E04CDEB" w14:textId="77777777" w:rsidR="00FF1204" w:rsidRDefault="00FF1204" w:rsidP="00FF1204">
      <w:pPr>
        <w:jc w:val="both"/>
      </w:pPr>
    </w:p>
    <w:p w14:paraId="6683C539" w14:textId="6D179D92" w:rsidR="00A66706" w:rsidRDefault="00A66706" w:rsidP="00FF1204">
      <w:pPr>
        <w:pStyle w:val="Paragrafoelenco"/>
        <w:numPr>
          <w:ilvl w:val="0"/>
          <w:numId w:val="1"/>
        </w:numPr>
        <w:jc w:val="both"/>
      </w:pPr>
      <w:r>
        <w:t xml:space="preserve">Il concetto di se, quindi del suo ruolo attivo nel processo di apprendimento. Man mano che una persona matura e diventa adulta, il concetto di se passa da un senso di totale dipendenza ad un senso di crescente indipendenza ed autonomia. L’ adulto deve sentire che li proprio concetto di sé viene rispettato dall'educatore quindi deve essere collocato in una situazione di autonomia (contrapposto a una situazione di dipendenza; </w:t>
      </w:r>
    </w:p>
    <w:p w14:paraId="2D24CC0A" w14:textId="77777777" w:rsidR="00FF1204" w:rsidRDefault="00FF1204" w:rsidP="00FF1204">
      <w:pPr>
        <w:jc w:val="both"/>
      </w:pPr>
    </w:p>
    <w:p w14:paraId="68320E1F" w14:textId="6BF83C0E" w:rsidR="00A66706" w:rsidRDefault="00A66706" w:rsidP="00FF1204">
      <w:pPr>
        <w:pStyle w:val="Paragrafoelenco"/>
        <w:numPr>
          <w:ilvl w:val="0"/>
          <w:numId w:val="1"/>
        </w:numPr>
        <w:jc w:val="both"/>
      </w:pPr>
      <w:r>
        <w:t xml:space="preserve">Il ruolo dell'esperienza del partecipante come risorsa fondamentale per l'apprendimento. </w:t>
      </w:r>
    </w:p>
    <w:p w14:paraId="5ED722E8" w14:textId="77777777" w:rsidR="00FF1204" w:rsidRDefault="00FF1204" w:rsidP="00FF1204">
      <w:pPr>
        <w:jc w:val="both"/>
      </w:pPr>
    </w:p>
    <w:p w14:paraId="6354A31C" w14:textId="041CC5A6" w:rsidR="00A66706" w:rsidRDefault="00A66706" w:rsidP="00FF1204">
      <w:pPr>
        <w:pStyle w:val="Paragrafoelenco"/>
        <w:numPr>
          <w:ilvl w:val="0"/>
          <w:numId w:val="1"/>
        </w:numPr>
        <w:jc w:val="both"/>
      </w:pPr>
      <w:r>
        <w:t xml:space="preserve">La disponibilita ad apprendere: quanto viene insegnato deve migliorare le competenze e deve essere applicabile in modo efficace alla vita quotidiana </w:t>
      </w:r>
    </w:p>
    <w:p w14:paraId="3510C5C1" w14:textId="77777777" w:rsidR="00FF1204" w:rsidRDefault="00FF1204" w:rsidP="00FF1204">
      <w:pPr>
        <w:jc w:val="both"/>
      </w:pPr>
    </w:p>
    <w:p w14:paraId="41025FEF" w14:textId="23815E70" w:rsidR="00A66706" w:rsidRDefault="00A66706" w:rsidP="00FF1204">
      <w:pPr>
        <w:pStyle w:val="Paragrafoelenco"/>
        <w:numPr>
          <w:ilvl w:val="0"/>
          <w:numId w:val="1"/>
        </w:numPr>
        <w:jc w:val="both"/>
      </w:pPr>
      <w:r>
        <w:t>L'orientamento verso apprendimento: non deve essere centrato sulle materie</w:t>
      </w:r>
    </w:p>
    <w:p w14:paraId="2D936430" w14:textId="607D0B06" w:rsidR="003E1D49" w:rsidRDefault="00A66706" w:rsidP="00FF1204">
      <w:pPr>
        <w:pStyle w:val="Paragrafoelenco"/>
        <w:jc w:val="both"/>
      </w:pPr>
      <w:r>
        <w:t>ma sulla vita reale. Gli adulti infatti apprendono nuove conoscenze, capacita di comprensione, abilita e atteggiamenti molto più efficacemente quando sono presentati in questo contesto. Questo punto ha un'importanza cruciale nelle modalita di esposizione dell'insegnante, degli obiettivi e nei contenuti definiti e nella progettazione più generale dell'intervento formativo</w:t>
      </w:r>
    </w:p>
    <w:p w14:paraId="381CD0ED" w14:textId="4487F594" w:rsidR="00A66706" w:rsidRDefault="00A66706" w:rsidP="00A66706"/>
    <w:p w14:paraId="2EE514AB" w14:textId="2556BF29" w:rsidR="00A66706" w:rsidRDefault="00A66706" w:rsidP="00A66706"/>
    <w:p w14:paraId="0BF055F9" w14:textId="1E1EEF46" w:rsidR="00A66706" w:rsidRDefault="00A66706" w:rsidP="00A66706"/>
    <w:p w14:paraId="23CE24A7" w14:textId="2CC60E06" w:rsidR="00A66706" w:rsidRDefault="00A66706" w:rsidP="00A66706">
      <w:r>
        <w:t>Ultima versione: marzo 2024</w:t>
      </w:r>
    </w:p>
    <w:sectPr w:rsidR="00A66706" w:rsidSect="00354CAF">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7E3398"/>
    <w:multiLevelType w:val="hybridMultilevel"/>
    <w:tmpl w:val="3ACE75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706"/>
    <w:rsid w:val="001A0D5B"/>
    <w:rsid w:val="00293496"/>
    <w:rsid w:val="00354CAF"/>
    <w:rsid w:val="008828BA"/>
    <w:rsid w:val="00A66706"/>
    <w:rsid w:val="00B301AA"/>
    <w:rsid w:val="00FF1204"/>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2FC9B"/>
  <w15:chartTrackingRefBased/>
  <w15:docId w15:val="{89EDD79F-7A6D-CF49-92B3-1BE4338C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F12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Sacco Asia (ALLIEVO)</dc:creator>
  <cp:keywords/>
  <dc:description/>
  <cp:lastModifiedBy>Sacco Asia (ALLIEVO)</cp:lastModifiedBy>
  <cp:revision>2</cp:revision>
  <dcterms:created xsi:type="dcterms:W3CDTF">2025-03-03T13:50:00Z</dcterms:created>
  <dcterms:modified xsi:type="dcterms:W3CDTF">2025-03-03T13:54:00Z</dcterms:modified>
</cp:coreProperties>
</file>